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9E9B" w14:textId="77777777" w:rsidR="001F272E" w:rsidRPr="00204038" w:rsidRDefault="001F272E" w:rsidP="001F272E">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5FA8876" w14:textId="77777777" w:rsidR="001F272E" w:rsidRPr="00204038" w:rsidRDefault="001F272E" w:rsidP="001F272E">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tbl>
      <w:tblPr>
        <w:tblW w:w="935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424"/>
      </w:tblGrid>
      <w:tr w:rsidR="001F272E" w:rsidRPr="0042244C" w14:paraId="05548C0E" w14:textId="77777777" w:rsidTr="0001138E">
        <w:tc>
          <w:tcPr>
            <w:tcW w:w="2931" w:type="dxa"/>
            <w:shd w:val="clear" w:color="auto" w:fill="auto"/>
          </w:tcPr>
          <w:p w14:paraId="6751DCEC" w14:textId="77777777" w:rsidR="001F272E" w:rsidRPr="0042244C" w:rsidRDefault="001F272E" w:rsidP="007E5649">
            <w:pPr>
              <w:rPr>
                <w:rFonts w:ascii="Times New Roman" w:hAnsi="Times New Roman"/>
                <w:b/>
              </w:rPr>
            </w:pPr>
            <w:r w:rsidRPr="0042244C">
              <w:rPr>
                <w:rFonts w:ascii="Times New Roman" w:hAnsi="Times New Roman"/>
                <w:b/>
              </w:rPr>
              <w:t>Назва предмета закупівлі</w:t>
            </w:r>
          </w:p>
        </w:tc>
        <w:tc>
          <w:tcPr>
            <w:tcW w:w="6424" w:type="dxa"/>
            <w:shd w:val="clear" w:color="auto" w:fill="auto"/>
          </w:tcPr>
          <w:p w14:paraId="4A954391" w14:textId="5B2A56A7" w:rsidR="002344BF" w:rsidRPr="0001138E" w:rsidRDefault="0001138E" w:rsidP="00D31C01">
            <w:pPr>
              <w:pStyle w:val="a5"/>
              <w:jc w:val="both"/>
              <w:rPr>
                <w:rFonts w:ascii="Times New Roman" w:hAnsi="Times New Roman"/>
                <w:i/>
                <w:iCs/>
              </w:rPr>
            </w:pPr>
            <w:r w:rsidRPr="0001138E">
              <w:rPr>
                <w:rStyle w:val="a8"/>
                <w:i w:val="0"/>
                <w:iCs w:val="0"/>
              </w:rPr>
              <w:t>Природний газ</w:t>
            </w:r>
          </w:p>
          <w:p w14:paraId="5950A19B" w14:textId="498F566A" w:rsidR="00E841CF" w:rsidRPr="0042244C" w:rsidRDefault="00E841CF" w:rsidP="0001138E">
            <w:pPr>
              <w:pStyle w:val="a5"/>
              <w:jc w:val="both"/>
              <w:rPr>
                <w:rStyle w:val="af"/>
                <w:i w:val="0"/>
              </w:rPr>
            </w:pPr>
            <w:r w:rsidRPr="0042244C">
              <w:rPr>
                <w:rStyle w:val="a8"/>
                <w:rFonts w:ascii="Times New Roman" w:hAnsi="Times New Roman"/>
                <w:b w:val="0"/>
                <w:i w:val="0"/>
              </w:rPr>
              <w:t xml:space="preserve">Предмет закупівлі визначений в порядку, встановленому наказом </w:t>
            </w:r>
            <w:proofErr w:type="spellStart"/>
            <w:r w:rsidRPr="0042244C">
              <w:rPr>
                <w:rStyle w:val="a8"/>
                <w:rFonts w:ascii="Times New Roman" w:hAnsi="Times New Roman"/>
                <w:b w:val="0"/>
                <w:i w:val="0"/>
              </w:rPr>
              <w:t>Мінекономрозвитку</w:t>
            </w:r>
            <w:proofErr w:type="spellEnd"/>
            <w:r w:rsidRPr="0042244C">
              <w:rPr>
                <w:rStyle w:val="a8"/>
                <w:rFonts w:ascii="Times New Roman" w:hAnsi="Times New Roman"/>
                <w:b w:val="0"/>
                <w:i w:val="0"/>
              </w:rPr>
              <w:t xml:space="preserve"> </w:t>
            </w:r>
            <w:r w:rsidR="00D31C01" w:rsidRPr="0042244C">
              <w:rPr>
                <w:rStyle w:val="a8"/>
                <w:rFonts w:ascii="Times New Roman" w:hAnsi="Times New Roman"/>
                <w:b w:val="0"/>
                <w:i w:val="0"/>
              </w:rPr>
              <w:t xml:space="preserve">    </w:t>
            </w:r>
            <w:r w:rsidRPr="0042244C">
              <w:rPr>
                <w:rStyle w:val="a8"/>
                <w:rFonts w:ascii="Times New Roman" w:hAnsi="Times New Roman"/>
                <w:b w:val="0"/>
                <w:i w:val="0"/>
              </w:rPr>
              <w:t>№ 708 від 15.04.2020 року, із застосуванням Єдиного закупівельного словника - національного класифікатора України ДК 021:2015.</w:t>
            </w:r>
          </w:p>
        </w:tc>
      </w:tr>
      <w:tr w:rsidR="001F272E" w:rsidRPr="0042244C" w14:paraId="05CBE3A2" w14:textId="77777777" w:rsidTr="0001138E">
        <w:tc>
          <w:tcPr>
            <w:tcW w:w="2931" w:type="dxa"/>
            <w:shd w:val="clear" w:color="auto" w:fill="auto"/>
          </w:tcPr>
          <w:p w14:paraId="178DB946" w14:textId="77777777" w:rsidR="001F272E" w:rsidRPr="0042244C" w:rsidRDefault="001F272E" w:rsidP="007E5649">
            <w:pPr>
              <w:rPr>
                <w:rFonts w:ascii="Times New Roman" w:hAnsi="Times New Roman"/>
                <w:b/>
              </w:rPr>
            </w:pPr>
            <w:r w:rsidRPr="0042244C">
              <w:rPr>
                <w:rFonts w:ascii="Times New Roman" w:hAnsi="Times New Roman"/>
                <w:b/>
              </w:rPr>
              <w:t>Вид процедури</w:t>
            </w:r>
          </w:p>
        </w:tc>
        <w:tc>
          <w:tcPr>
            <w:tcW w:w="6424" w:type="dxa"/>
            <w:shd w:val="clear" w:color="auto" w:fill="auto"/>
          </w:tcPr>
          <w:p w14:paraId="0C46738F" w14:textId="1AF307B0" w:rsidR="001F272E" w:rsidRPr="0042244C" w:rsidRDefault="001F272E" w:rsidP="0001138E">
            <w:pPr>
              <w:spacing w:after="0"/>
              <w:rPr>
                <w:rFonts w:ascii="Times New Roman" w:eastAsia="Times New Roman" w:hAnsi="Times New Roman"/>
                <w:lang w:eastAsia="uk-UA"/>
              </w:rPr>
            </w:pPr>
            <w:r w:rsidRPr="0042244C">
              <w:rPr>
                <w:rFonts w:ascii="Times New Roman" w:hAnsi="Times New Roman"/>
              </w:rPr>
              <w:t>Відкриті торги з особливостями</w:t>
            </w:r>
          </w:p>
        </w:tc>
      </w:tr>
      <w:tr w:rsidR="001F272E" w:rsidRPr="0042244C" w14:paraId="1B80E0D4" w14:textId="77777777" w:rsidTr="0001138E">
        <w:trPr>
          <w:trHeight w:val="248"/>
        </w:trPr>
        <w:tc>
          <w:tcPr>
            <w:tcW w:w="2931" w:type="dxa"/>
            <w:shd w:val="clear" w:color="auto" w:fill="auto"/>
          </w:tcPr>
          <w:p w14:paraId="79E8778B" w14:textId="77777777" w:rsidR="001F272E" w:rsidRPr="0001138E" w:rsidRDefault="001F272E" w:rsidP="007E5649">
            <w:pPr>
              <w:rPr>
                <w:rFonts w:ascii="Times New Roman" w:hAnsi="Times New Roman"/>
                <w:b/>
              </w:rPr>
            </w:pPr>
            <w:r w:rsidRPr="0001138E">
              <w:rPr>
                <w:rFonts w:ascii="Times New Roman" w:hAnsi="Times New Roman"/>
                <w:b/>
              </w:rPr>
              <w:t>Ідентифікатор закупівлі</w:t>
            </w:r>
          </w:p>
        </w:tc>
        <w:tc>
          <w:tcPr>
            <w:tcW w:w="6424" w:type="dxa"/>
            <w:shd w:val="clear" w:color="auto" w:fill="auto"/>
          </w:tcPr>
          <w:p w14:paraId="663F0A74" w14:textId="0C5F48FE" w:rsidR="001F272E" w:rsidRPr="0001138E" w:rsidRDefault="0063555B" w:rsidP="007A1715">
            <w:pPr>
              <w:rPr>
                <w:rFonts w:ascii="Times New Roman" w:hAnsi="Times New Roman"/>
                <w:highlight w:val="yellow"/>
              </w:rPr>
            </w:pPr>
            <w:r w:rsidRPr="0001138E">
              <w:rPr>
                <w:rFonts w:ascii="Times New Roman" w:hAnsi="Times New Roman"/>
                <w:color w:val="333333"/>
                <w:shd w:val="clear" w:color="auto" w:fill="FFFFFF"/>
              </w:rPr>
              <w:t>UA-2023-09-01-003873-a</w:t>
            </w:r>
          </w:p>
        </w:tc>
      </w:tr>
      <w:tr w:rsidR="001F272E" w:rsidRPr="0042244C" w14:paraId="517B7890" w14:textId="77777777" w:rsidTr="0001138E">
        <w:tc>
          <w:tcPr>
            <w:tcW w:w="2931" w:type="dxa"/>
            <w:shd w:val="clear" w:color="auto" w:fill="auto"/>
          </w:tcPr>
          <w:p w14:paraId="3A3DF2F1" w14:textId="77777777" w:rsidR="001F272E" w:rsidRPr="0042244C" w:rsidRDefault="001F272E" w:rsidP="007E5649">
            <w:pPr>
              <w:rPr>
                <w:rFonts w:ascii="Times New Roman" w:hAnsi="Times New Roman"/>
                <w:b/>
              </w:rPr>
            </w:pPr>
            <w:r w:rsidRPr="0042244C">
              <w:rPr>
                <w:rFonts w:ascii="Times New Roman" w:eastAsia="Times New Roman" w:hAnsi="Times New Roman"/>
                <w:b/>
                <w:lang w:eastAsia="ru-RU"/>
              </w:rPr>
              <w:t>Обґрунтування технічних та якісних характеристик предмета закупівлі</w:t>
            </w:r>
          </w:p>
        </w:tc>
        <w:tc>
          <w:tcPr>
            <w:tcW w:w="6424" w:type="dxa"/>
            <w:shd w:val="clear" w:color="auto" w:fill="auto"/>
          </w:tcPr>
          <w:p w14:paraId="15F10BF2" w14:textId="7DCB08B5" w:rsidR="0001138E" w:rsidRPr="0001138E" w:rsidRDefault="0001138E" w:rsidP="0001138E">
            <w:pPr>
              <w:pStyle w:val="newsdetailcardtext"/>
              <w:shd w:val="clear" w:color="auto" w:fill="FFFFFF"/>
              <w:spacing w:before="0" w:beforeAutospacing="0" w:after="0" w:afterAutospacing="0"/>
              <w:jc w:val="both"/>
              <w:rPr>
                <w:color w:val="0E2938"/>
                <w:sz w:val="22"/>
                <w:szCs w:val="22"/>
              </w:rPr>
            </w:pPr>
            <w:r w:rsidRPr="0001138E">
              <w:rPr>
                <w:sz w:val="22"/>
                <w:szCs w:val="22"/>
              </w:rPr>
              <w:t>Фізико-хімічні показники газу природного, який постачається Замовнику, повинні відповідати міждержавному ДСТУ 5542-87,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w:t>
            </w:r>
            <w:r w:rsidRPr="0001138E">
              <w:rPr>
                <w:color w:val="0E2938"/>
                <w:sz w:val="22"/>
                <w:szCs w:val="22"/>
              </w:rPr>
              <w:t> Природний газ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5B63EDB2" w14:textId="77777777" w:rsidR="0001138E" w:rsidRPr="0001138E" w:rsidRDefault="0001138E" w:rsidP="0001138E">
            <w:pPr>
              <w:pStyle w:val="newsdetailcardtext"/>
              <w:shd w:val="clear" w:color="auto" w:fill="FFFFFF"/>
              <w:spacing w:before="0" w:beforeAutospacing="0" w:after="0" w:afterAutospacing="0"/>
              <w:jc w:val="both"/>
              <w:rPr>
                <w:color w:val="0E2938"/>
                <w:sz w:val="22"/>
                <w:szCs w:val="22"/>
              </w:rPr>
            </w:pPr>
            <w:r w:rsidRPr="0001138E">
              <w:rPr>
                <w:color w:val="0E2938"/>
                <w:sz w:val="22"/>
                <w:szCs w:val="22"/>
              </w:rPr>
              <w:t>Якість природного газу, що постачається повинна відповідати ГОСТ5542-87 «Гази горючі природні для промислового і комунально-побутового призначення. Технічні умови».</w:t>
            </w:r>
          </w:p>
          <w:p w14:paraId="23A2BB01" w14:textId="77777777" w:rsidR="0001138E" w:rsidRPr="0001138E" w:rsidRDefault="0001138E" w:rsidP="0001138E">
            <w:pPr>
              <w:pStyle w:val="newsdetailcardtext"/>
              <w:shd w:val="clear" w:color="auto" w:fill="FFFFFF"/>
              <w:spacing w:before="0" w:beforeAutospacing="0" w:after="0" w:afterAutospacing="0"/>
              <w:jc w:val="both"/>
              <w:rPr>
                <w:color w:val="0E2938"/>
                <w:sz w:val="22"/>
                <w:szCs w:val="22"/>
              </w:rPr>
            </w:pPr>
            <w:r w:rsidRPr="0001138E">
              <w:rPr>
                <w:color w:val="0E2938"/>
                <w:sz w:val="22"/>
                <w:szCs w:val="22"/>
              </w:rPr>
              <w:t>Фізико-хімічні показники газу природного, який постачають Замовнику, повинні відповідати положенням Кодексу газотранспортної системи, Кодексу газорозподільних систем. Якість газу, що передають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2E997DCA" w14:textId="024B1BE3" w:rsidR="0001138E" w:rsidRPr="0001138E" w:rsidRDefault="0001138E" w:rsidP="0001138E">
            <w:pPr>
              <w:pStyle w:val="newsdetailcardtext"/>
              <w:shd w:val="clear" w:color="auto" w:fill="FFFFFF"/>
              <w:spacing w:before="0" w:beforeAutospacing="0" w:after="0" w:afterAutospacing="0"/>
              <w:jc w:val="both"/>
              <w:rPr>
                <w:sz w:val="22"/>
                <w:szCs w:val="22"/>
              </w:rPr>
            </w:pPr>
            <w:r w:rsidRPr="0001138E">
              <w:rPr>
                <w:color w:val="0E2938"/>
                <w:sz w:val="22"/>
                <w:szCs w:val="22"/>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tc>
      </w:tr>
      <w:tr w:rsidR="001F272E" w:rsidRPr="0042244C" w14:paraId="79044E53" w14:textId="77777777" w:rsidTr="0001138E">
        <w:trPr>
          <w:trHeight w:val="1400"/>
        </w:trPr>
        <w:tc>
          <w:tcPr>
            <w:tcW w:w="2931" w:type="dxa"/>
            <w:shd w:val="clear" w:color="auto" w:fill="auto"/>
          </w:tcPr>
          <w:p w14:paraId="08CCFF69" w14:textId="77777777" w:rsidR="001F272E" w:rsidRPr="0042244C" w:rsidRDefault="001F272E" w:rsidP="007E5649">
            <w:pPr>
              <w:rPr>
                <w:rFonts w:ascii="Times New Roman" w:hAnsi="Times New Roman"/>
                <w:b/>
              </w:rPr>
            </w:pPr>
            <w:r w:rsidRPr="0042244C">
              <w:rPr>
                <w:rFonts w:ascii="Times New Roman" w:eastAsia="Times New Roman" w:hAnsi="Times New Roman"/>
                <w:b/>
                <w:lang w:eastAsia="ru-RU"/>
              </w:rPr>
              <w:t xml:space="preserve">Обґрунтування розміру бюджетного призначення </w:t>
            </w:r>
          </w:p>
        </w:tc>
        <w:tc>
          <w:tcPr>
            <w:tcW w:w="6424" w:type="dxa"/>
            <w:shd w:val="clear" w:color="auto" w:fill="auto"/>
          </w:tcPr>
          <w:p w14:paraId="3B6F237B" w14:textId="580E9374" w:rsidR="00E6172C" w:rsidRPr="0042244C" w:rsidRDefault="001F272E" w:rsidP="0042244C">
            <w:pPr>
              <w:pStyle w:val="a5"/>
              <w:jc w:val="both"/>
              <w:rPr>
                <w:rFonts w:ascii="Times New Roman" w:eastAsia="Times New Roman" w:hAnsi="Times New Roman"/>
                <w:lang w:eastAsia="ru-RU"/>
              </w:rPr>
            </w:pPr>
            <w:r w:rsidRPr="0042244C">
              <w:rPr>
                <w:rFonts w:ascii="Times New Roman" w:eastAsia="Times New Roman" w:hAnsi="Times New Roman"/>
                <w:lang w:eastAsia="ru-RU"/>
              </w:rPr>
              <w:t xml:space="preserve">Закупівлю оголошено </w:t>
            </w:r>
            <w:r w:rsidR="006B6C15">
              <w:rPr>
                <w:rFonts w:ascii="Times New Roman" w:eastAsia="Times New Roman" w:hAnsi="Times New Roman"/>
                <w:lang w:eastAsia="ru-RU"/>
              </w:rPr>
              <w:t>згідно очікуваної вартості</w:t>
            </w:r>
            <w:r w:rsidRPr="0042244C">
              <w:rPr>
                <w:rFonts w:ascii="Times New Roman" w:eastAsia="Times New Roman" w:hAnsi="Times New Roman"/>
                <w:lang w:eastAsia="ru-RU"/>
              </w:rPr>
              <w:t xml:space="preserve">. </w:t>
            </w:r>
          </w:p>
          <w:p w14:paraId="6C4DA01C" w14:textId="12629125" w:rsidR="001F272E" w:rsidRPr="0042244C" w:rsidRDefault="00BD4B7A" w:rsidP="0001138E">
            <w:pPr>
              <w:pStyle w:val="a5"/>
              <w:jc w:val="both"/>
              <w:rPr>
                <w:rFonts w:ascii="Times New Roman" w:eastAsia="Times New Roman" w:hAnsi="Times New Roman"/>
                <w:lang w:eastAsia="ru-RU"/>
              </w:rPr>
            </w:pPr>
            <w:r w:rsidRPr="0042244C">
              <w:rPr>
                <w:rFonts w:ascii="Times New Roman" w:hAnsi="Times New Roman"/>
              </w:rPr>
              <w:t>Розмір бюджетного призначення та очікуваної вартості закупівлі товару</w:t>
            </w:r>
            <w:r w:rsidR="0042244C" w:rsidRPr="0042244C">
              <w:rPr>
                <w:rFonts w:ascii="Times New Roman" w:hAnsi="Times New Roman"/>
              </w:rPr>
              <w:t xml:space="preserve"> </w:t>
            </w:r>
            <w:r w:rsidR="004B244A">
              <w:rPr>
                <w:rStyle w:val="a8"/>
              </w:rPr>
              <w:t>Природний газ</w:t>
            </w:r>
            <w:r w:rsidR="007644C0">
              <w:rPr>
                <w:rStyle w:val="a8"/>
                <w:rFonts w:ascii="Times New Roman" w:hAnsi="Times New Roman"/>
                <w:i w:val="0"/>
                <w:iCs w:val="0"/>
              </w:rPr>
              <w:t xml:space="preserve"> </w:t>
            </w:r>
            <w:r w:rsidR="0042244C" w:rsidRPr="0042244C">
              <w:rPr>
                <w:rFonts w:ascii="Times New Roman" w:hAnsi="Times New Roman"/>
              </w:rPr>
              <w:t xml:space="preserve"> </w:t>
            </w:r>
            <w:r w:rsidR="007644C0" w:rsidRPr="007644C0">
              <w:rPr>
                <w:rFonts w:ascii="Times New Roman" w:eastAsia="Times New Roman" w:hAnsi="Times New Roman"/>
                <w:bCs/>
                <w:i/>
                <w:color w:val="000000"/>
              </w:rPr>
              <w:t xml:space="preserve">ДК 021:2015 </w:t>
            </w:r>
            <w:r w:rsidR="004B244A">
              <w:rPr>
                <w:rFonts w:ascii="Times New Roman" w:eastAsia="Times New Roman" w:hAnsi="Times New Roman"/>
                <w:bCs/>
                <w:i/>
                <w:color w:val="000000"/>
              </w:rPr>
              <w:t>09120000</w:t>
            </w:r>
            <w:r w:rsidR="007644C0" w:rsidRPr="007644C0">
              <w:rPr>
                <w:rFonts w:ascii="Times New Roman" w:eastAsia="Times New Roman" w:hAnsi="Times New Roman"/>
                <w:bCs/>
                <w:i/>
                <w:color w:val="000000"/>
              </w:rPr>
              <w:t>-</w:t>
            </w:r>
            <w:r w:rsidR="00545A8D">
              <w:rPr>
                <w:rFonts w:ascii="Times New Roman" w:eastAsia="Times New Roman" w:hAnsi="Times New Roman"/>
                <w:bCs/>
                <w:i/>
                <w:color w:val="000000"/>
              </w:rPr>
              <w:t>6</w:t>
            </w:r>
            <w:r w:rsidR="007644C0" w:rsidRPr="007644C0">
              <w:rPr>
                <w:rFonts w:ascii="Times New Roman" w:eastAsia="Times New Roman" w:hAnsi="Times New Roman"/>
                <w:bCs/>
                <w:i/>
                <w:color w:val="000000"/>
              </w:rPr>
              <w:t xml:space="preserve"> </w:t>
            </w:r>
            <w:r w:rsidR="00545A8D">
              <w:rPr>
                <w:rFonts w:ascii="Times New Roman" w:hAnsi="Times New Roman"/>
                <w:bCs/>
              </w:rPr>
              <w:t>Газове паливо</w:t>
            </w:r>
            <w:r w:rsidR="007644C0">
              <w:rPr>
                <w:rFonts w:ascii="Times New Roman" w:hAnsi="Times New Roman"/>
                <w:bCs/>
              </w:rPr>
              <w:t xml:space="preserve"> </w:t>
            </w:r>
            <w:r w:rsidR="0042244C" w:rsidRPr="0042244C">
              <w:rPr>
                <w:rFonts w:ascii="Times New Roman" w:hAnsi="Times New Roman"/>
              </w:rPr>
              <w:t xml:space="preserve">становить  </w:t>
            </w:r>
            <w:r w:rsidR="00545A8D" w:rsidRPr="005019AD">
              <w:rPr>
                <w:rFonts w:ascii="Times New Roman" w:hAnsi="Times New Roman"/>
                <w:b/>
                <w:bCs/>
              </w:rPr>
              <w:t>8512</w:t>
            </w:r>
            <w:r w:rsidR="006F02B6" w:rsidRPr="005019AD">
              <w:rPr>
                <w:rFonts w:ascii="Times New Roman" w:hAnsi="Times New Roman"/>
                <w:b/>
                <w:bCs/>
              </w:rPr>
              <w:t>49,69</w:t>
            </w:r>
            <w:r w:rsidRPr="005019AD">
              <w:rPr>
                <w:rFonts w:ascii="Times New Roman" w:hAnsi="Times New Roman"/>
                <w:b/>
                <w:bCs/>
              </w:rPr>
              <w:t xml:space="preserve"> грн</w:t>
            </w:r>
            <w:r w:rsidRPr="0042244C">
              <w:rPr>
                <w:rFonts w:ascii="Times New Roman" w:hAnsi="Times New Roman"/>
              </w:rPr>
              <w:t>.  Загальний обсяг закупівлі   становить</w:t>
            </w:r>
            <w:r w:rsidR="0042244C" w:rsidRPr="0042244C">
              <w:rPr>
                <w:rFonts w:ascii="Times New Roman" w:hAnsi="Times New Roman"/>
              </w:rPr>
              <w:t xml:space="preserve">: </w:t>
            </w:r>
            <w:r w:rsidR="006F02B6" w:rsidRPr="005019AD">
              <w:rPr>
                <w:rFonts w:ascii="Times New Roman" w:hAnsi="Times New Roman"/>
                <w:b/>
                <w:bCs/>
              </w:rPr>
              <w:t>51422</w:t>
            </w:r>
            <w:r w:rsidR="006752B9">
              <w:rPr>
                <w:rFonts w:ascii="Times New Roman" w:hAnsi="Times New Roman"/>
                <w:b/>
                <w:bCs/>
              </w:rPr>
              <w:t>,</w:t>
            </w:r>
            <w:r w:rsidR="006F02B6" w:rsidRPr="005019AD">
              <w:rPr>
                <w:rFonts w:ascii="Times New Roman" w:hAnsi="Times New Roman"/>
                <w:b/>
                <w:bCs/>
              </w:rPr>
              <w:t xml:space="preserve">94 </w:t>
            </w:r>
            <w:proofErr w:type="spellStart"/>
            <w:r w:rsidR="006F02B6" w:rsidRPr="005019AD">
              <w:rPr>
                <w:rFonts w:ascii="Times New Roman" w:hAnsi="Times New Roman"/>
                <w:b/>
                <w:bCs/>
              </w:rPr>
              <w:t>м.куб</w:t>
            </w:r>
            <w:proofErr w:type="spellEnd"/>
            <w:r w:rsidR="006F02B6">
              <w:rPr>
                <w:rFonts w:ascii="Times New Roman" w:hAnsi="Times New Roman"/>
              </w:rPr>
              <w:t>.</w:t>
            </w:r>
            <w:r w:rsidR="001F272E" w:rsidRPr="0042244C">
              <w:rPr>
                <w:rFonts w:ascii="Times New Roman" w:eastAsia="Times New Roman" w:hAnsi="Times New Roman"/>
                <w:lang w:eastAsia="ru-RU"/>
              </w:rPr>
              <w:t xml:space="preserve"> </w:t>
            </w:r>
          </w:p>
        </w:tc>
      </w:tr>
      <w:tr w:rsidR="001F272E" w:rsidRPr="0042244C" w14:paraId="34EE364A" w14:textId="77777777" w:rsidTr="0001138E">
        <w:tc>
          <w:tcPr>
            <w:tcW w:w="2931" w:type="dxa"/>
            <w:shd w:val="clear" w:color="auto" w:fill="auto"/>
          </w:tcPr>
          <w:p w14:paraId="353DC59B" w14:textId="77777777" w:rsidR="001F272E" w:rsidRPr="0042244C" w:rsidRDefault="001F272E" w:rsidP="007E5649">
            <w:pPr>
              <w:rPr>
                <w:rFonts w:ascii="Times New Roman" w:eastAsia="Times New Roman" w:hAnsi="Times New Roman"/>
                <w:b/>
                <w:lang w:eastAsia="ru-RU"/>
              </w:rPr>
            </w:pPr>
            <w:r w:rsidRPr="0042244C">
              <w:rPr>
                <w:rFonts w:ascii="Times New Roman" w:eastAsia="Times New Roman" w:hAnsi="Times New Roman"/>
                <w:b/>
                <w:lang w:eastAsia="ru-RU"/>
              </w:rPr>
              <w:t>Очікувана вартість предмета закупівлі</w:t>
            </w:r>
          </w:p>
        </w:tc>
        <w:tc>
          <w:tcPr>
            <w:tcW w:w="6424" w:type="dxa"/>
            <w:shd w:val="clear" w:color="auto" w:fill="auto"/>
          </w:tcPr>
          <w:p w14:paraId="1DD2A41A" w14:textId="3323429D" w:rsidR="001F272E" w:rsidRPr="005019AD" w:rsidRDefault="006F02B6" w:rsidP="00010A9E">
            <w:pPr>
              <w:rPr>
                <w:rFonts w:ascii="Times New Roman" w:eastAsia="Times New Roman" w:hAnsi="Times New Roman"/>
                <w:b/>
                <w:bCs/>
                <w:lang w:eastAsia="ru-RU"/>
              </w:rPr>
            </w:pPr>
            <w:r w:rsidRPr="005019AD">
              <w:rPr>
                <w:rFonts w:ascii="Times New Roman" w:hAnsi="Times New Roman"/>
                <w:b/>
                <w:bCs/>
              </w:rPr>
              <w:t xml:space="preserve">851249,69 </w:t>
            </w:r>
            <w:r w:rsidR="001F272E" w:rsidRPr="005019AD">
              <w:rPr>
                <w:rFonts w:ascii="Times New Roman" w:eastAsia="Times New Roman" w:hAnsi="Times New Roman"/>
                <w:b/>
                <w:bCs/>
                <w:color w:val="333333"/>
                <w:lang w:eastAsia="uk-UA"/>
              </w:rPr>
              <w:t>грн</w:t>
            </w:r>
            <w:r w:rsidR="007B1BD6" w:rsidRPr="005019AD">
              <w:rPr>
                <w:rFonts w:ascii="Times New Roman" w:eastAsia="Times New Roman" w:hAnsi="Times New Roman"/>
                <w:b/>
                <w:bCs/>
                <w:color w:val="333333"/>
                <w:lang w:eastAsia="uk-UA"/>
              </w:rPr>
              <w:t>.</w:t>
            </w:r>
            <w:r w:rsidR="001F272E" w:rsidRPr="005019AD">
              <w:rPr>
                <w:rFonts w:ascii="Times New Roman" w:hAnsi="Times New Roman"/>
                <w:b/>
                <w:bCs/>
              </w:rPr>
              <w:t xml:space="preserve"> з ПДВ</w:t>
            </w:r>
          </w:p>
        </w:tc>
      </w:tr>
      <w:tr w:rsidR="001F272E" w:rsidRPr="0042244C" w14:paraId="24B3A58F" w14:textId="77777777" w:rsidTr="0001138E">
        <w:tc>
          <w:tcPr>
            <w:tcW w:w="2931" w:type="dxa"/>
            <w:shd w:val="clear" w:color="auto" w:fill="auto"/>
          </w:tcPr>
          <w:p w14:paraId="31A57B3E" w14:textId="77777777" w:rsidR="001F272E" w:rsidRPr="0042244C" w:rsidRDefault="001F272E" w:rsidP="007E5649">
            <w:pPr>
              <w:rPr>
                <w:rFonts w:ascii="Times New Roman" w:eastAsia="Times New Roman" w:hAnsi="Times New Roman"/>
                <w:b/>
                <w:lang w:eastAsia="ru-RU"/>
              </w:rPr>
            </w:pPr>
            <w:r w:rsidRPr="0042244C">
              <w:rPr>
                <w:rFonts w:ascii="Times New Roman" w:eastAsia="Times New Roman" w:hAnsi="Times New Roman"/>
                <w:b/>
                <w:lang w:eastAsia="ru-RU"/>
              </w:rPr>
              <w:t>Обґрунтування очікуваної вартості предмета закупівлі</w:t>
            </w:r>
          </w:p>
        </w:tc>
        <w:tc>
          <w:tcPr>
            <w:tcW w:w="6424" w:type="dxa"/>
            <w:shd w:val="clear" w:color="auto" w:fill="auto"/>
          </w:tcPr>
          <w:p w14:paraId="3475C281" w14:textId="355B877C" w:rsidR="001F272E" w:rsidRPr="0042244C" w:rsidRDefault="00010A9E" w:rsidP="00010A9E">
            <w:pPr>
              <w:spacing w:after="120"/>
              <w:ind w:firstLine="170"/>
              <w:jc w:val="both"/>
              <w:rPr>
                <w:rFonts w:ascii="Times New Roman" w:eastAsia="Times New Roman" w:hAnsi="Times New Roman"/>
                <w:color w:val="454545"/>
                <w:shd w:val="clear" w:color="auto" w:fill="FFFFFF"/>
                <w:lang w:eastAsia="uk-UA"/>
              </w:rPr>
            </w:pPr>
            <w:r w:rsidRPr="0042244C">
              <w:rPr>
                <w:rFonts w:ascii="Times New Roman" w:eastAsia="Times New Roman" w:hAnsi="Times New Roman"/>
                <w:lang w:eastAsia="uk-UA"/>
              </w:rPr>
              <w:t>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N 275 методом порівняння ринкових цін очікуваної вартості</w:t>
            </w:r>
            <w:r w:rsidR="006F02B6">
              <w:rPr>
                <w:rFonts w:ascii="Times New Roman" w:eastAsia="Times New Roman" w:hAnsi="Times New Roman"/>
                <w:lang w:eastAsia="uk-UA"/>
              </w:rPr>
              <w:t xml:space="preserve">, а  саме даних </w:t>
            </w:r>
            <w:r w:rsidR="005B3AC6">
              <w:rPr>
                <w:rFonts w:ascii="Times New Roman" w:eastAsia="Times New Roman" w:hAnsi="Times New Roman"/>
                <w:lang w:eastAsia="uk-UA"/>
              </w:rPr>
              <w:t>енергоринку</w:t>
            </w:r>
            <w:r w:rsidRPr="0042244C">
              <w:rPr>
                <w:rFonts w:ascii="Times New Roman" w:eastAsia="Times New Roman" w:hAnsi="Times New Roman"/>
                <w:lang w:eastAsia="uk-UA"/>
              </w:rPr>
              <w:t xml:space="preserve"> та інформації про аналогічні закупівлі розміщені на сайті https://prozorro.gov.ua</w:t>
            </w:r>
          </w:p>
        </w:tc>
      </w:tr>
    </w:tbl>
    <w:p w14:paraId="1AE3187F" w14:textId="77777777" w:rsidR="00E03F72" w:rsidRDefault="00E03F72" w:rsidP="00E604E2"/>
    <w:sectPr w:rsidR="00E03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F87"/>
    <w:rsid w:val="00010A9E"/>
    <w:rsid w:val="0001138E"/>
    <w:rsid w:val="001F272E"/>
    <w:rsid w:val="00215EDE"/>
    <w:rsid w:val="00230B42"/>
    <w:rsid w:val="002344BF"/>
    <w:rsid w:val="003623ED"/>
    <w:rsid w:val="00386DA9"/>
    <w:rsid w:val="0042244C"/>
    <w:rsid w:val="004B244A"/>
    <w:rsid w:val="004F393C"/>
    <w:rsid w:val="005019AD"/>
    <w:rsid w:val="00545A8D"/>
    <w:rsid w:val="005B3AC6"/>
    <w:rsid w:val="005D678A"/>
    <w:rsid w:val="0063555B"/>
    <w:rsid w:val="006752B9"/>
    <w:rsid w:val="006B6C15"/>
    <w:rsid w:val="006F02B6"/>
    <w:rsid w:val="007644C0"/>
    <w:rsid w:val="007A1715"/>
    <w:rsid w:val="007B1BD6"/>
    <w:rsid w:val="007B52E4"/>
    <w:rsid w:val="008D7F87"/>
    <w:rsid w:val="008F0DEA"/>
    <w:rsid w:val="0098175A"/>
    <w:rsid w:val="009D45CA"/>
    <w:rsid w:val="00AE1671"/>
    <w:rsid w:val="00BD4B7A"/>
    <w:rsid w:val="00C262EC"/>
    <w:rsid w:val="00C477A7"/>
    <w:rsid w:val="00D31C01"/>
    <w:rsid w:val="00E03F72"/>
    <w:rsid w:val="00E040E3"/>
    <w:rsid w:val="00E54B8D"/>
    <w:rsid w:val="00E604E2"/>
    <w:rsid w:val="00E6172C"/>
    <w:rsid w:val="00E67126"/>
    <w:rsid w:val="00E841CF"/>
    <w:rsid w:val="00EA2E4F"/>
    <w:rsid w:val="00F642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FE99"/>
  <w15:docId w15:val="{3DD7F00E-A179-4ED0-BCC3-2B6E81D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7A7"/>
    <w:pPr>
      <w:spacing w:after="200" w:line="276" w:lineRule="auto"/>
    </w:pPr>
    <w:rPr>
      <w:rFonts w:ascii="Calibri" w:eastAsia="Calibri" w:hAnsi="Calibri"/>
    </w:rPr>
  </w:style>
  <w:style w:type="paragraph" w:styleId="1">
    <w:name w:val="heading 1"/>
    <w:basedOn w:val="a"/>
    <w:next w:val="a"/>
    <w:link w:val="10"/>
    <w:uiPriority w:val="9"/>
    <w:qFormat/>
    <w:rsid w:val="00E040E3"/>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E040E3"/>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E040E3"/>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E040E3"/>
    <w:pPr>
      <w:spacing w:before="240" w:after="60" w:line="240" w:lineRule="auto"/>
      <w:outlineLvl w:val="6"/>
    </w:pPr>
    <w:rPr>
      <w:rFonts w:asciiTheme="minorHAnsi" w:eastAsiaTheme="minorHAnsi" w:hAnsiTheme="minorHAnsi"/>
    </w:rPr>
  </w:style>
  <w:style w:type="paragraph" w:styleId="8">
    <w:name w:val="heading 8"/>
    <w:basedOn w:val="a"/>
    <w:next w:val="a"/>
    <w:link w:val="80"/>
    <w:uiPriority w:val="9"/>
    <w:semiHidden/>
    <w:unhideWhenUsed/>
    <w:qFormat/>
    <w:rsid w:val="00E040E3"/>
    <w:pPr>
      <w:spacing w:before="240" w:after="60" w:line="240" w:lineRule="auto"/>
      <w:outlineLvl w:val="7"/>
    </w:pPr>
    <w:rPr>
      <w:rFonts w:asciiTheme="minorHAnsi" w:eastAsiaTheme="minorHAnsi" w:hAnsiTheme="minorHAnsi"/>
      <w:i/>
      <w:iCs/>
    </w:rPr>
  </w:style>
  <w:style w:type="paragraph" w:styleId="9">
    <w:name w:val="heading 9"/>
    <w:basedOn w:val="a"/>
    <w:next w:val="a"/>
    <w:link w:val="90"/>
    <w:uiPriority w:val="9"/>
    <w:semiHidden/>
    <w:unhideWhenUsed/>
    <w:qFormat/>
    <w:rsid w:val="00E040E3"/>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line="240" w:lineRule="auto"/>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pPr>
      <w:spacing w:after="0" w:line="240" w:lineRule="auto"/>
    </w:pPr>
    <w:rPr>
      <w:rFonts w:asciiTheme="minorHAnsi" w:eastAsiaTheme="minorHAnsi" w:hAnsiTheme="minorHAnsi"/>
      <w:szCs w:val="32"/>
    </w:rPr>
  </w:style>
  <w:style w:type="paragraph" w:styleId="aa">
    <w:name w:val="List Paragraph"/>
    <w:basedOn w:val="a"/>
    <w:uiPriority w:val="34"/>
    <w:qFormat/>
    <w:rsid w:val="00E040E3"/>
    <w:pPr>
      <w:spacing w:after="0" w:line="240" w:lineRule="auto"/>
      <w:ind w:left="720"/>
      <w:contextualSpacing/>
    </w:pPr>
    <w:rPr>
      <w:rFonts w:asciiTheme="minorHAnsi" w:eastAsiaTheme="minorHAnsi" w:hAnsiTheme="minorHAnsi"/>
    </w:rPr>
  </w:style>
  <w:style w:type="paragraph" w:styleId="ab">
    <w:name w:val="Quote"/>
    <w:basedOn w:val="a"/>
    <w:next w:val="a"/>
    <w:link w:val="ac"/>
    <w:uiPriority w:val="29"/>
    <w:qFormat/>
    <w:rsid w:val="00E040E3"/>
    <w:pPr>
      <w:spacing w:after="0" w:line="240" w:lineRule="auto"/>
    </w:pPr>
    <w:rPr>
      <w:rFonts w:asciiTheme="minorHAnsi" w:eastAsiaTheme="minorHAnsi" w:hAnsiTheme="minorHAnsi"/>
      <w:i/>
    </w:rPr>
  </w:style>
  <w:style w:type="character" w:customStyle="1" w:styleId="ac">
    <w:name w:val="Цитата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spacing w:after="0" w:line="240" w:lineRule="auto"/>
      <w:ind w:left="720" w:right="720"/>
    </w:pPr>
    <w:rPr>
      <w:rFonts w:asciiTheme="minorHAnsi" w:eastAsiaTheme="minorHAnsi" w:hAnsiTheme="minorHAnsi"/>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 w:type="character" w:styleId="af5">
    <w:name w:val="Hyperlink"/>
    <w:uiPriority w:val="99"/>
    <w:unhideWhenUsed/>
    <w:rsid w:val="00C477A7"/>
    <w:rPr>
      <w:color w:val="0000FF"/>
      <w:u w:val="single"/>
    </w:rPr>
  </w:style>
  <w:style w:type="paragraph" w:styleId="af6">
    <w:name w:val="Normal (Web)"/>
    <w:basedOn w:val="a"/>
    <w:uiPriority w:val="99"/>
    <w:semiHidden/>
    <w:unhideWhenUsed/>
    <w:rsid w:val="00BD4B7A"/>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newsdetailcardtext">
    <w:name w:val="newsdetailcard__text"/>
    <w:basedOn w:val="a"/>
    <w:rsid w:val="0001138E"/>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4582">
      <w:bodyDiv w:val="1"/>
      <w:marLeft w:val="0"/>
      <w:marRight w:val="0"/>
      <w:marTop w:val="0"/>
      <w:marBottom w:val="0"/>
      <w:divBdr>
        <w:top w:val="none" w:sz="0" w:space="0" w:color="auto"/>
        <w:left w:val="none" w:sz="0" w:space="0" w:color="auto"/>
        <w:bottom w:val="none" w:sz="0" w:space="0" w:color="auto"/>
        <w:right w:val="none" w:sz="0" w:space="0" w:color="auto"/>
      </w:divBdr>
    </w:div>
    <w:div w:id="1668630376">
      <w:bodyDiv w:val="1"/>
      <w:marLeft w:val="0"/>
      <w:marRight w:val="0"/>
      <w:marTop w:val="0"/>
      <w:marBottom w:val="0"/>
      <w:divBdr>
        <w:top w:val="none" w:sz="0" w:space="0" w:color="auto"/>
        <w:left w:val="none" w:sz="0" w:space="0" w:color="auto"/>
        <w:bottom w:val="none" w:sz="0" w:space="0" w:color="auto"/>
        <w:right w:val="none" w:sz="0" w:space="0" w:color="auto"/>
      </w:divBdr>
    </w:div>
    <w:div w:id="2053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1901</Words>
  <Characters>1085</Characters>
  <Application>Microsoft Office Word</Application>
  <DocSecurity>0</DocSecurity>
  <Lines>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Notebook_11 VPU71</cp:lastModifiedBy>
  <cp:revision>21</cp:revision>
  <cp:lastPrinted>2023-09-04T08:04:00Z</cp:lastPrinted>
  <dcterms:created xsi:type="dcterms:W3CDTF">2023-04-27T10:49:00Z</dcterms:created>
  <dcterms:modified xsi:type="dcterms:W3CDTF">2023-10-13T07:41:00Z</dcterms:modified>
</cp:coreProperties>
</file>