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9E9B" w14:textId="77777777" w:rsidR="001F272E" w:rsidRPr="00204038" w:rsidRDefault="001F272E" w:rsidP="001F27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5FA8876" w14:textId="77777777" w:rsidR="001F272E" w:rsidRPr="00204038" w:rsidRDefault="001F272E" w:rsidP="001F27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9355" w:type="dxa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6145"/>
      </w:tblGrid>
      <w:tr w:rsidR="001F272E" w:rsidRPr="0042244C" w14:paraId="05548C0E" w14:textId="77777777" w:rsidTr="007E5649">
        <w:tc>
          <w:tcPr>
            <w:tcW w:w="3210" w:type="dxa"/>
            <w:shd w:val="clear" w:color="auto" w:fill="auto"/>
          </w:tcPr>
          <w:p w14:paraId="6751DCEC" w14:textId="77777777" w:rsidR="001F272E" w:rsidRPr="0042244C" w:rsidRDefault="001F272E" w:rsidP="007E5649">
            <w:pPr>
              <w:rPr>
                <w:rFonts w:ascii="Times New Roman" w:hAnsi="Times New Roman"/>
                <w:b/>
              </w:rPr>
            </w:pPr>
            <w:r w:rsidRPr="0042244C">
              <w:rPr>
                <w:rFonts w:ascii="Times New Roman" w:hAnsi="Times New Roman"/>
                <w:b/>
              </w:rPr>
              <w:t>Назва предмета закупівлі</w:t>
            </w:r>
          </w:p>
        </w:tc>
        <w:tc>
          <w:tcPr>
            <w:tcW w:w="6145" w:type="dxa"/>
            <w:shd w:val="clear" w:color="auto" w:fill="auto"/>
          </w:tcPr>
          <w:p w14:paraId="4A954391" w14:textId="5C7F6B7A" w:rsidR="002344BF" w:rsidRPr="007644C0" w:rsidRDefault="007644C0" w:rsidP="00D31C01">
            <w:pPr>
              <w:pStyle w:val="a5"/>
              <w:jc w:val="both"/>
              <w:rPr>
                <w:rFonts w:ascii="Times New Roman" w:hAnsi="Times New Roman"/>
                <w:i/>
                <w:iCs/>
              </w:rPr>
            </w:pPr>
            <w:r w:rsidRPr="007644C0">
              <w:rPr>
                <w:rStyle w:val="a8"/>
                <w:rFonts w:ascii="Times New Roman" w:hAnsi="Times New Roman"/>
                <w:i w:val="0"/>
                <w:iCs w:val="0"/>
              </w:rPr>
              <w:t>Очисник  вороту самохідний</w:t>
            </w:r>
          </w:p>
          <w:p w14:paraId="5B4DF8DA" w14:textId="77777777" w:rsidR="00E841CF" w:rsidRPr="0042244C" w:rsidRDefault="00E841CF" w:rsidP="00D31C01">
            <w:pPr>
              <w:pStyle w:val="a5"/>
              <w:jc w:val="both"/>
              <w:rPr>
                <w:rStyle w:val="a8"/>
                <w:rFonts w:ascii="Times New Roman" w:hAnsi="Times New Roman"/>
                <w:b w:val="0"/>
                <w:i w:val="0"/>
              </w:rPr>
            </w:pPr>
            <w:r w:rsidRPr="0042244C">
              <w:rPr>
                <w:rStyle w:val="a8"/>
                <w:rFonts w:ascii="Times New Roman" w:hAnsi="Times New Roman"/>
                <w:b w:val="0"/>
                <w:i w:val="0"/>
              </w:rPr>
              <w:t xml:space="preserve">Предмет закупівлі визначений в порядку, встановленому наказом Мінекономрозвитку </w:t>
            </w:r>
            <w:r w:rsidR="00D31C01" w:rsidRPr="0042244C">
              <w:rPr>
                <w:rStyle w:val="a8"/>
                <w:rFonts w:ascii="Times New Roman" w:hAnsi="Times New Roman"/>
                <w:b w:val="0"/>
                <w:i w:val="0"/>
              </w:rPr>
              <w:t xml:space="preserve">    </w:t>
            </w:r>
            <w:r w:rsidRPr="0042244C">
              <w:rPr>
                <w:rStyle w:val="a8"/>
                <w:rFonts w:ascii="Times New Roman" w:hAnsi="Times New Roman"/>
                <w:b w:val="0"/>
                <w:i w:val="0"/>
              </w:rPr>
              <w:t>№ 708 від 15.04.2020 року, із застосуванням Єдиного закупівельного словника - національного класифікатора України ДК 021:2015.</w:t>
            </w:r>
          </w:p>
          <w:p w14:paraId="5950A19B" w14:textId="77777777" w:rsidR="00E841CF" w:rsidRPr="0042244C" w:rsidRDefault="00E841CF" w:rsidP="00D31C01">
            <w:pPr>
              <w:pStyle w:val="a5"/>
              <w:rPr>
                <w:rStyle w:val="af"/>
                <w:i w:val="0"/>
              </w:rPr>
            </w:pPr>
          </w:p>
        </w:tc>
      </w:tr>
      <w:tr w:rsidR="001F272E" w:rsidRPr="0042244C" w14:paraId="05CBE3A2" w14:textId="77777777" w:rsidTr="007E5649">
        <w:tc>
          <w:tcPr>
            <w:tcW w:w="3210" w:type="dxa"/>
            <w:shd w:val="clear" w:color="auto" w:fill="auto"/>
          </w:tcPr>
          <w:p w14:paraId="178DB946" w14:textId="77777777" w:rsidR="001F272E" w:rsidRPr="0042244C" w:rsidRDefault="001F272E" w:rsidP="007E5649">
            <w:pPr>
              <w:rPr>
                <w:rFonts w:ascii="Times New Roman" w:hAnsi="Times New Roman"/>
                <w:b/>
              </w:rPr>
            </w:pPr>
            <w:r w:rsidRPr="0042244C">
              <w:rPr>
                <w:rFonts w:ascii="Times New Roman" w:hAnsi="Times New Roman"/>
                <w:b/>
              </w:rPr>
              <w:t>Вид процедури</w:t>
            </w:r>
          </w:p>
        </w:tc>
        <w:tc>
          <w:tcPr>
            <w:tcW w:w="6145" w:type="dxa"/>
            <w:shd w:val="clear" w:color="auto" w:fill="auto"/>
          </w:tcPr>
          <w:p w14:paraId="33097125" w14:textId="77777777" w:rsidR="001F272E" w:rsidRPr="0042244C" w:rsidRDefault="001F272E" w:rsidP="007E5649">
            <w:pPr>
              <w:spacing w:after="0"/>
              <w:rPr>
                <w:rFonts w:ascii="Times New Roman" w:hAnsi="Times New Roman"/>
              </w:rPr>
            </w:pPr>
            <w:r w:rsidRPr="0042244C">
              <w:rPr>
                <w:rFonts w:ascii="Times New Roman" w:hAnsi="Times New Roman"/>
              </w:rPr>
              <w:t>Відкриті торги з особливостями</w:t>
            </w:r>
          </w:p>
          <w:p w14:paraId="0C46738F" w14:textId="77777777" w:rsidR="001F272E" w:rsidRPr="0042244C" w:rsidRDefault="001F272E" w:rsidP="007E5649">
            <w:pPr>
              <w:spacing w:after="0" w:line="207" w:lineRule="atLeast"/>
              <w:rPr>
                <w:rFonts w:ascii="Times New Roman" w:eastAsia="Times New Roman" w:hAnsi="Times New Roman"/>
                <w:lang w:eastAsia="uk-UA"/>
              </w:rPr>
            </w:pPr>
          </w:p>
        </w:tc>
      </w:tr>
      <w:tr w:rsidR="001F272E" w:rsidRPr="0042244C" w14:paraId="1B80E0D4" w14:textId="77777777" w:rsidTr="007E5649">
        <w:tc>
          <w:tcPr>
            <w:tcW w:w="3210" w:type="dxa"/>
            <w:shd w:val="clear" w:color="auto" w:fill="auto"/>
          </w:tcPr>
          <w:p w14:paraId="79E8778B" w14:textId="77777777" w:rsidR="001F272E" w:rsidRPr="0042244C" w:rsidRDefault="001F272E" w:rsidP="007E5649">
            <w:pPr>
              <w:rPr>
                <w:rFonts w:ascii="Times New Roman" w:hAnsi="Times New Roman"/>
                <w:b/>
              </w:rPr>
            </w:pPr>
            <w:r w:rsidRPr="0042244C">
              <w:rPr>
                <w:rFonts w:ascii="Times New Roman" w:hAnsi="Times New Roman"/>
                <w:b/>
              </w:rPr>
              <w:t>Ідентифікатор закупівлі</w:t>
            </w:r>
          </w:p>
        </w:tc>
        <w:tc>
          <w:tcPr>
            <w:tcW w:w="6145" w:type="dxa"/>
            <w:shd w:val="clear" w:color="auto" w:fill="auto"/>
          </w:tcPr>
          <w:p w14:paraId="663F0A74" w14:textId="573EB478" w:rsidR="001F272E" w:rsidRPr="00F02B64" w:rsidRDefault="00F02B64" w:rsidP="007A1715">
            <w:pPr>
              <w:rPr>
                <w:rFonts w:ascii="Times New Roman" w:hAnsi="Times New Roman"/>
                <w:highlight w:val="yellow"/>
              </w:rPr>
            </w:pPr>
            <w:r w:rsidRPr="00F02B6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UA-2023-08-25-006045-a</w:t>
            </w:r>
          </w:p>
        </w:tc>
      </w:tr>
      <w:tr w:rsidR="001F272E" w:rsidRPr="0042244C" w14:paraId="517B7890" w14:textId="77777777" w:rsidTr="007E5649">
        <w:tc>
          <w:tcPr>
            <w:tcW w:w="3210" w:type="dxa"/>
            <w:shd w:val="clear" w:color="auto" w:fill="auto"/>
          </w:tcPr>
          <w:p w14:paraId="3A3DF2F1" w14:textId="77777777" w:rsidR="001F272E" w:rsidRPr="0042244C" w:rsidRDefault="001F272E" w:rsidP="007E5649">
            <w:pPr>
              <w:rPr>
                <w:rFonts w:ascii="Times New Roman" w:hAnsi="Times New Roman"/>
                <w:b/>
              </w:rPr>
            </w:pPr>
            <w:r w:rsidRPr="0042244C">
              <w:rPr>
                <w:rFonts w:ascii="Times New Roman" w:eastAsia="Times New Roman" w:hAnsi="Times New Roman"/>
                <w:b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45" w:type="dxa"/>
            <w:shd w:val="clear" w:color="auto" w:fill="auto"/>
          </w:tcPr>
          <w:p w14:paraId="759DDDCA" w14:textId="77777777" w:rsidR="00BD4B7A" w:rsidRPr="0042244C" w:rsidRDefault="00BD4B7A" w:rsidP="00BD4B7A">
            <w:pPr>
              <w:jc w:val="both"/>
              <w:rPr>
                <w:rFonts w:ascii="Times New Roman" w:hAnsi="Times New Roman"/>
              </w:rPr>
            </w:pPr>
            <w:r w:rsidRPr="0042244C">
              <w:rPr>
                <w:rFonts w:ascii="Times New Roman" w:hAnsi="Times New Roman"/>
              </w:rPr>
              <w:t>Технічні та якісні характеристики предмету закупівлі визначені на підставі наявної потреби Замовника в закупівлі, діючих  в Україні стандартів, нормативних актів, з урахуванням технологічних процесів та технічної сумісності з наявним устаткуванням, що визначає вид товару, який підлягає закупівлі.</w:t>
            </w:r>
          </w:p>
          <w:p w14:paraId="44529135" w14:textId="77777777" w:rsidR="00BD4B7A" w:rsidRPr="0042244C" w:rsidRDefault="00BD4B7A" w:rsidP="00BD4B7A">
            <w:pPr>
              <w:jc w:val="both"/>
              <w:rPr>
                <w:rFonts w:ascii="Times New Roman" w:hAnsi="Times New Roman"/>
              </w:rPr>
            </w:pPr>
            <w:r w:rsidRPr="0042244C">
              <w:rPr>
                <w:rFonts w:ascii="Times New Roman" w:hAnsi="Times New Roman"/>
              </w:rPr>
              <w:t>Технічні характеристики повністю відповідають, характеристикам зазначеним  в  ініціативних листах та викладені в технічній  специфікації до тендерної документації. Обсяг визначено відповідно до ініціативних листів та потреб Замовника.</w:t>
            </w:r>
          </w:p>
          <w:p w14:paraId="2E997DCA" w14:textId="77777777" w:rsidR="00C262EC" w:rsidRPr="0042244C" w:rsidRDefault="00010A9E" w:rsidP="00BD4B7A">
            <w:pPr>
              <w:jc w:val="both"/>
              <w:rPr>
                <w:rFonts w:ascii="Times New Roman" w:hAnsi="Times New Roman"/>
              </w:rPr>
            </w:pPr>
            <w:r w:rsidRPr="0042244C">
              <w:rPr>
                <w:rFonts w:ascii="Times New Roman" w:hAnsi="Times New Roman"/>
              </w:rPr>
              <w:t>Якісні та кількісні характеристики заявленої кількості визначені з урахуванням реальної потреби закладу та оптимального співвідношення цін та якості.</w:t>
            </w:r>
          </w:p>
        </w:tc>
      </w:tr>
      <w:tr w:rsidR="001F272E" w:rsidRPr="0042244C" w14:paraId="79044E53" w14:textId="77777777" w:rsidTr="0042244C">
        <w:trPr>
          <w:trHeight w:val="2340"/>
        </w:trPr>
        <w:tc>
          <w:tcPr>
            <w:tcW w:w="3210" w:type="dxa"/>
            <w:shd w:val="clear" w:color="auto" w:fill="auto"/>
          </w:tcPr>
          <w:p w14:paraId="08CCFF69" w14:textId="77777777" w:rsidR="001F272E" w:rsidRPr="0042244C" w:rsidRDefault="001F272E" w:rsidP="007E5649">
            <w:pPr>
              <w:rPr>
                <w:rFonts w:ascii="Times New Roman" w:hAnsi="Times New Roman"/>
                <w:b/>
              </w:rPr>
            </w:pPr>
            <w:r w:rsidRPr="0042244C">
              <w:rPr>
                <w:rFonts w:ascii="Times New Roman" w:eastAsia="Times New Roman" w:hAnsi="Times New Roman"/>
                <w:b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145" w:type="dxa"/>
            <w:shd w:val="clear" w:color="auto" w:fill="auto"/>
          </w:tcPr>
          <w:p w14:paraId="3B6F237B" w14:textId="580E9374" w:rsidR="00E6172C" w:rsidRPr="0042244C" w:rsidRDefault="001F272E" w:rsidP="0042244C">
            <w:pPr>
              <w:pStyle w:val="a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244C">
              <w:rPr>
                <w:rFonts w:ascii="Times New Roman" w:eastAsia="Times New Roman" w:hAnsi="Times New Roman"/>
                <w:lang w:eastAsia="ru-RU"/>
              </w:rPr>
              <w:t xml:space="preserve">Закупівлю оголошено </w:t>
            </w:r>
            <w:r w:rsidR="006B6C15">
              <w:rPr>
                <w:rFonts w:ascii="Times New Roman" w:eastAsia="Times New Roman" w:hAnsi="Times New Roman"/>
                <w:lang w:eastAsia="ru-RU"/>
              </w:rPr>
              <w:t>згідно очікуваної вартості</w:t>
            </w:r>
            <w:r w:rsidRPr="0042244C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14:paraId="31B0F256" w14:textId="1AD6AF95" w:rsidR="0042244C" w:rsidRPr="0042244C" w:rsidRDefault="00BD4B7A" w:rsidP="0042244C">
            <w:pPr>
              <w:pStyle w:val="a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244C">
              <w:rPr>
                <w:rFonts w:ascii="Times New Roman" w:hAnsi="Times New Roman"/>
              </w:rPr>
              <w:t>Розмір бюджетного призначення та очікуваної вартості закупівлі товару</w:t>
            </w:r>
            <w:r w:rsidR="0042244C" w:rsidRPr="0042244C">
              <w:rPr>
                <w:rFonts w:ascii="Times New Roman" w:hAnsi="Times New Roman"/>
              </w:rPr>
              <w:t xml:space="preserve"> </w:t>
            </w:r>
            <w:r w:rsidR="007644C0" w:rsidRPr="007644C0">
              <w:rPr>
                <w:rStyle w:val="a8"/>
                <w:rFonts w:ascii="Times New Roman" w:hAnsi="Times New Roman"/>
                <w:i w:val="0"/>
                <w:iCs w:val="0"/>
              </w:rPr>
              <w:t>Очисник  вороту самохідний</w:t>
            </w:r>
            <w:r w:rsidR="007644C0">
              <w:rPr>
                <w:rStyle w:val="a8"/>
                <w:rFonts w:ascii="Times New Roman" w:hAnsi="Times New Roman"/>
                <w:i w:val="0"/>
                <w:iCs w:val="0"/>
              </w:rPr>
              <w:t xml:space="preserve"> </w:t>
            </w:r>
            <w:r w:rsidR="0042244C" w:rsidRPr="0042244C">
              <w:rPr>
                <w:rFonts w:ascii="Times New Roman" w:hAnsi="Times New Roman"/>
              </w:rPr>
              <w:t xml:space="preserve"> </w:t>
            </w:r>
            <w:r w:rsidR="007644C0" w:rsidRPr="007644C0">
              <w:rPr>
                <w:rFonts w:ascii="Times New Roman" w:eastAsia="Times New Roman" w:hAnsi="Times New Roman"/>
                <w:bCs/>
                <w:i/>
                <w:color w:val="000000"/>
              </w:rPr>
              <w:t>ДК 021:2015 1</w:t>
            </w:r>
            <w:r w:rsidR="005D678A">
              <w:rPr>
                <w:rFonts w:ascii="Times New Roman" w:eastAsia="Times New Roman" w:hAnsi="Times New Roman"/>
                <w:bCs/>
                <w:i/>
                <w:color w:val="000000"/>
              </w:rPr>
              <w:t>66</w:t>
            </w:r>
            <w:r w:rsidR="007644C0" w:rsidRPr="007644C0">
              <w:rPr>
                <w:rFonts w:ascii="Times New Roman" w:eastAsia="Times New Roman" w:hAnsi="Times New Roman"/>
                <w:bCs/>
                <w:i/>
                <w:color w:val="000000"/>
              </w:rPr>
              <w:t xml:space="preserve">11000-1 </w:t>
            </w:r>
            <w:r w:rsidR="007644C0" w:rsidRPr="007644C0">
              <w:rPr>
                <w:rFonts w:ascii="Times New Roman" w:hAnsi="Times New Roman"/>
                <w:bCs/>
              </w:rPr>
              <w:t>Машини для очищення сільськогосподарської продукції</w:t>
            </w:r>
            <w:r w:rsidR="007644C0">
              <w:rPr>
                <w:rFonts w:ascii="Times New Roman" w:hAnsi="Times New Roman"/>
                <w:bCs/>
              </w:rPr>
              <w:t xml:space="preserve"> </w:t>
            </w:r>
            <w:r w:rsidR="0042244C" w:rsidRPr="0042244C">
              <w:rPr>
                <w:rFonts w:ascii="Times New Roman" w:hAnsi="Times New Roman"/>
              </w:rPr>
              <w:t xml:space="preserve">становить  </w:t>
            </w:r>
            <w:r w:rsidR="00F02B64">
              <w:rPr>
                <w:rFonts w:ascii="Times New Roman" w:hAnsi="Times New Roman"/>
              </w:rPr>
              <w:t>5</w:t>
            </w:r>
            <w:r w:rsidR="007644C0">
              <w:rPr>
                <w:rFonts w:ascii="Times New Roman" w:hAnsi="Times New Roman"/>
              </w:rPr>
              <w:t>00</w:t>
            </w:r>
            <w:r w:rsidR="0042244C" w:rsidRPr="0042244C">
              <w:rPr>
                <w:rFonts w:ascii="Times New Roman" w:hAnsi="Times New Roman"/>
              </w:rPr>
              <w:t>0</w:t>
            </w:r>
            <w:r w:rsidRPr="0042244C">
              <w:rPr>
                <w:rFonts w:ascii="Times New Roman" w:hAnsi="Times New Roman"/>
              </w:rPr>
              <w:t>00,00 грн.  Загальний обсяг закупівлі   становить</w:t>
            </w:r>
            <w:r w:rsidR="0042244C" w:rsidRPr="0042244C">
              <w:rPr>
                <w:rFonts w:ascii="Times New Roman" w:hAnsi="Times New Roman"/>
              </w:rPr>
              <w:t>: 1</w:t>
            </w:r>
            <w:r w:rsidRPr="0042244C">
              <w:rPr>
                <w:rFonts w:ascii="Times New Roman" w:hAnsi="Times New Roman"/>
              </w:rPr>
              <w:t xml:space="preserve"> штук</w:t>
            </w:r>
            <w:r w:rsidR="007644C0">
              <w:rPr>
                <w:rFonts w:ascii="Times New Roman" w:hAnsi="Times New Roman"/>
              </w:rPr>
              <w:t>а</w:t>
            </w:r>
            <w:r w:rsidRPr="0042244C">
              <w:rPr>
                <w:rFonts w:ascii="Times New Roman" w:hAnsi="Times New Roman"/>
                <w:color w:val="666666"/>
                <w:shd w:val="clear" w:color="auto" w:fill="FFFFFF"/>
              </w:rPr>
              <w:t xml:space="preserve"> .</w:t>
            </w:r>
            <w:r w:rsidR="001F272E" w:rsidRPr="0042244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6C4DA01C" w14:textId="77777777" w:rsidR="001F272E" w:rsidRPr="0042244C" w:rsidRDefault="001F272E" w:rsidP="0042244C">
            <w:pPr>
              <w:pStyle w:val="a5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F272E" w:rsidRPr="0042244C" w14:paraId="34EE364A" w14:textId="77777777" w:rsidTr="007E5649">
        <w:tc>
          <w:tcPr>
            <w:tcW w:w="3210" w:type="dxa"/>
            <w:shd w:val="clear" w:color="auto" w:fill="auto"/>
          </w:tcPr>
          <w:p w14:paraId="353DC59B" w14:textId="77777777" w:rsidR="001F272E" w:rsidRPr="0042244C" w:rsidRDefault="001F272E" w:rsidP="007E564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2244C">
              <w:rPr>
                <w:rFonts w:ascii="Times New Roman" w:eastAsia="Times New Roman" w:hAnsi="Times New Roman"/>
                <w:b/>
                <w:lang w:eastAsia="ru-RU"/>
              </w:rPr>
              <w:t>Очікувана вартість предмета закупівлі</w:t>
            </w:r>
          </w:p>
        </w:tc>
        <w:tc>
          <w:tcPr>
            <w:tcW w:w="6145" w:type="dxa"/>
            <w:shd w:val="clear" w:color="auto" w:fill="auto"/>
          </w:tcPr>
          <w:p w14:paraId="1DD2A41A" w14:textId="52C7D50E" w:rsidR="001F272E" w:rsidRPr="0042244C" w:rsidRDefault="00F02B64" w:rsidP="00010A9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lang w:eastAsia="uk-UA"/>
              </w:rPr>
              <w:t>5</w:t>
            </w:r>
            <w:r w:rsidR="007644C0">
              <w:rPr>
                <w:rFonts w:ascii="Times New Roman" w:eastAsia="Times New Roman" w:hAnsi="Times New Roman"/>
                <w:b/>
                <w:bCs/>
                <w:color w:val="333333"/>
                <w:lang w:eastAsia="uk-UA"/>
              </w:rPr>
              <w:t>00</w:t>
            </w:r>
            <w:r w:rsidR="00010A9E" w:rsidRPr="0042244C">
              <w:rPr>
                <w:rFonts w:ascii="Times New Roman" w:eastAsia="Times New Roman" w:hAnsi="Times New Roman"/>
                <w:b/>
                <w:bCs/>
                <w:color w:val="333333"/>
                <w:lang w:eastAsia="uk-UA"/>
              </w:rPr>
              <w:t>000</w:t>
            </w:r>
            <w:r w:rsidR="004F393C" w:rsidRPr="0042244C">
              <w:rPr>
                <w:rFonts w:ascii="Times New Roman" w:eastAsia="Times New Roman" w:hAnsi="Times New Roman"/>
                <w:b/>
                <w:bCs/>
                <w:color w:val="333333"/>
                <w:lang w:eastAsia="uk-UA"/>
              </w:rPr>
              <w:t>,</w:t>
            </w:r>
            <w:r w:rsidR="00010A9E" w:rsidRPr="0042244C">
              <w:rPr>
                <w:rFonts w:ascii="Times New Roman" w:eastAsia="Times New Roman" w:hAnsi="Times New Roman"/>
                <w:b/>
                <w:bCs/>
                <w:color w:val="333333"/>
                <w:lang w:eastAsia="uk-UA"/>
              </w:rPr>
              <w:t>00</w:t>
            </w:r>
            <w:r w:rsidR="001F272E" w:rsidRPr="0042244C">
              <w:rPr>
                <w:rFonts w:ascii="Times New Roman" w:eastAsia="Times New Roman" w:hAnsi="Times New Roman"/>
                <w:b/>
                <w:bCs/>
                <w:color w:val="333333"/>
                <w:lang w:eastAsia="uk-UA"/>
              </w:rPr>
              <w:t xml:space="preserve">  грн</w:t>
            </w:r>
            <w:r w:rsidR="007B1BD6" w:rsidRPr="0042244C">
              <w:rPr>
                <w:rFonts w:ascii="Times New Roman" w:eastAsia="Times New Roman" w:hAnsi="Times New Roman"/>
                <w:b/>
                <w:bCs/>
                <w:color w:val="333333"/>
                <w:lang w:eastAsia="uk-UA"/>
              </w:rPr>
              <w:t>.</w:t>
            </w:r>
            <w:r w:rsidR="001F272E" w:rsidRPr="0042244C">
              <w:rPr>
                <w:rFonts w:ascii="Times New Roman" w:hAnsi="Times New Roman"/>
              </w:rPr>
              <w:t xml:space="preserve"> </w:t>
            </w:r>
            <w:r w:rsidR="001F272E" w:rsidRPr="0042244C">
              <w:rPr>
                <w:rFonts w:ascii="Times New Roman" w:hAnsi="Times New Roman"/>
                <w:b/>
              </w:rPr>
              <w:t>з ПДВ</w:t>
            </w:r>
          </w:p>
        </w:tc>
      </w:tr>
      <w:tr w:rsidR="001F272E" w:rsidRPr="0042244C" w14:paraId="24B3A58F" w14:textId="77777777" w:rsidTr="007E5649">
        <w:tc>
          <w:tcPr>
            <w:tcW w:w="3210" w:type="dxa"/>
            <w:shd w:val="clear" w:color="auto" w:fill="auto"/>
          </w:tcPr>
          <w:p w14:paraId="31A57B3E" w14:textId="77777777" w:rsidR="001F272E" w:rsidRPr="0042244C" w:rsidRDefault="001F272E" w:rsidP="007E564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2244C">
              <w:rPr>
                <w:rFonts w:ascii="Times New Roman" w:eastAsia="Times New Roman" w:hAnsi="Times New Roman"/>
                <w:b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145" w:type="dxa"/>
            <w:shd w:val="clear" w:color="auto" w:fill="auto"/>
          </w:tcPr>
          <w:p w14:paraId="3475C281" w14:textId="03BF212F" w:rsidR="001F272E" w:rsidRPr="0042244C" w:rsidRDefault="00010A9E" w:rsidP="00010A9E">
            <w:pPr>
              <w:spacing w:after="120"/>
              <w:ind w:firstLine="170"/>
              <w:jc w:val="both"/>
              <w:rPr>
                <w:rFonts w:ascii="Times New Roman" w:eastAsia="Times New Roman" w:hAnsi="Times New Roman"/>
                <w:color w:val="454545"/>
                <w:shd w:val="clear" w:color="auto" w:fill="FFFFFF"/>
                <w:lang w:eastAsia="uk-UA"/>
              </w:rPr>
            </w:pPr>
            <w:r w:rsidRPr="0042244C">
              <w:rPr>
                <w:rFonts w:ascii="Times New Roman" w:eastAsia="Times New Roman" w:hAnsi="Times New Roman"/>
                <w:lang w:eastAsia="uk-UA"/>
              </w:rPr>
              <w:t>Очікувана вартість предмета закупівлі була визначена із застосуванням Примірної методики визначення очікуваної вартості предмета закупівлі затвердженої наказом Міністерства розвитку економіки, торгівлі та сільського господарства України від 18.02.2020 N 275 методом порівняння ринкових цін очікуваної вартості на підставі отриманих комерційних пропозицій, даних ринку, загальнодоступної відкритої інформації про ціни, що міститься в мережі Інтернет у відкритому доступі, а також аналіз інформації про аналогічні закупівлі розміщені на сайті https://prozorro.gov.ua</w:t>
            </w:r>
          </w:p>
        </w:tc>
      </w:tr>
    </w:tbl>
    <w:p w14:paraId="1AE3187F" w14:textId="77777777" w:rsidR="00E03F72" w:rsidRDefault="00E03F72" w:rsidP="00E604E2"/>
    <w:sectPr w:rsidR="00E03F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87"/>
    <w:rsid w:val="00010A9E"/>
    <w:rsid w:val="001F272E"/>
    <w:rsid w:val="00215EDE"/>
    <w:rsid w:val="00230B42"/>
    <w:rsid w:val="002344BF"/>
    <w:rsid w:val="003623ED"/>
    <w:rsid w:val="0042244C"/>
    <w:rsid w:val="004F393C"/>
    <w:rsid w:val="005D678A"/>
    <w:rsid w:val="006B6C15"/>
    <w:rsid w:val="007644C0"/>
    <w:rsid w:val="007A1715"/>
    <w:rsid w:val="007B1BD6"/>
    <w:rsid w:val="007B52E4"/>
    <w:rsid w:val="008D7F87"/>
    <w:rsid w:val="008F0DEA"/>
    <w:rsid w:val="0098175A"/>
    <w:rsid w:val="0099400F"/>
    <w:rsid w:val="009D45CA"/>
    <w:rsid w:val="00AE1671"/>
    <w:rsid w:val="00BD4B7A"/>
    <w:rsid w:val="00C262EC"/>
    <w:rsid w:val="00C477A7"/>
    <w:rsid w:val="00D31C01"/>
    <w:rsid w:val="00E03F72"/>
    <w:rsid w:val="00E040E3"/>
    <w:rsid w:val="00E54B8D"/>
    <w:rsid w:val="00E604E2"/>
    <w:rsid w:val="00E6172C"/>
    <w:rsid w:val="00E67126"/>
    <w:rsid w:val="00E841CF"/>
    <w:rsid w:val="00EA2E4F"/>
    <w:rsid w:val="00F02B64"/>
    <w:rsid w:val="00F6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FE99"/>
  <w15:docId w15:val="{17B563D1-E07D-4472-A00C-8A6E1F1F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7A7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040E3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E3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E3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E3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E3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E3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E3"/>
    <w:pPr>
      <w:spacing w:before="240" w:after="60" w:line="240" w:lineRule="auto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E3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E3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0E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40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40E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40E3"/>
    <w:rPr>
      <w:rFonts w:eastAsiaTheme="minorEastAsia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40E3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40E3"/>
    <w:rPr>
      <w:rFonts w:eastAsiaTheme="minorEastAsia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40E3"/>
    <w:rPr>
      <w:rFonts w:eastAsiaTheme="minorEastAs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40E3"/>
    <w:rPr>
      <w:rFonts w:eastAsiaTheme="minorEastAsia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40E3"/>
    <w:rPr>
      <w:rFonts w:asciiTheme="majorHAnsi" w:eastAsiaTheme="majorEastAsia" w:hAnsiTheme="majorHAnsi" w:cs="Times New Roman"/>
    </w:rPr>
  </w:style>
  <w:style w:type="paragraph" w:styleId="a3">
    <w:name w:val="Title"/>
    <w:basedOn w:val="a"/>
    <w:next w:val="a"/>
    <w:link w:val="a4"/>
    <w:uiPriority w:val="10"/>
    <w:qFormat/>
    <w:rsid w:val="00E040E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E040E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040E3"/>
    <w:pPr>
      <w:spacing w:after="60" w:line="240" w:lineRule="auto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E040E3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E040E3"/>
    <w:rPr>
      <w:b/>
      <w:bCs/>
    </w:rPr>
  </w:style>
  <w:style w:type="character" w:styleId="a8">
    <w:name w:val="Emphasis"/>
    <w:basedOn w:val="a0"/>
    <w:uiPriority w:val="20"/>
    <w:qFormat/>
    <w:rsid w:val="00E040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040E3"/>
    <w:pPr>
      <w:spacing w:after="0" w:line="240" w:lineRule="auto"/>
    </w:pPr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E040E3"/>
    <w:pPr>
      <w:spacing w:after="0" w:line="240" w:lineRule="auto"/>
      <w:ind w:left="720"/>
      <w:contextualSpacing/>
    </w:pPr>
    <w:rPr>
      <w:rFonts w:asciiTheme="minorHAnsi" w:eastAsiaTheme="minorHAnsi" w:hAnsiTheme="minorHAnsi"/>
    </w:rPr>
  </w:style>
  <w:style w:type="paragraph" w:styleId="ab">
    <w:name w:val="Quote"/>
    <w:basedOn w:val="a"/>
    <w:next w:val="a"/>
    <w:link w:val="ac"/>
    <w:uiPriority w:val="29"/>
    <w:qFormat/>
    <w:rsid w:val="00E040E3"/>
    <w:pPr>
      <w:spacing w:after="0" w:line="240" w:lineRule="auto"/>
    </w:pPr>
    <w:rPr>
      <w:rFonts w:asciiTheme="minorHAnsi" w:eastAsiaTheme="minorHAnsi" w:hAnsiTheme="minorHAnsi"/>
      <w:i/>
    </w:rPr>
  </w:style>
  <w:style w:type="character" w:customStyle="1" w:styleId="ac">
    <w:name w:val="Цитата Знак"/>
    <w:basedOn w:val="a0"/>
    <w:link w:val="ab"/>
    <w:uiPriority w:val="29"/>
    <w:rsid w:val="00E040E3"/>
    <w:rPr>
      <w:rFonts w:eastAsiaTheme="minorEastAsia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040E3"/>
    <w:pPr>
      <w:spacing w:after="0" w:line="240" w:lineRule="auto"/>
      <w:ind w:left="720" w:right="720"/>
    </w:pPr>
    <w:rPr>
      <w:rFonts w:asciiTheme="minorHAnsi" w:eastAsiaTheme="minorHAnsi" w:hAnsiTheme="minorHAnsi"/>
      <w:b/>
      <w:i/>
    </w:rPr>
  </w:style>
  <w:style w:type="character" w:customStyle="1" w:styleId="ae">
    <w:name w:val="Насичена цитата Знак"/>
    <w:basedOn w:val="a0"/>
    <w:link w:val="ad"/>
    <w:uiPriority w:val="30"/>
    <w:rsid w:val="00E040E3"/>
    <w:rPr>
      <w:rFonts w:eastAsiaTheme="minorEastAsia" w:cs="Times New Roman"/>
      <w:b/>
      <w:i/>
      <w:sz w:val="24"/>
    </w:rPr>
  </w:style>
  <w:style w:type="character" w:styleId="af">
    <w:name w:val="Subtle Emphasis"/>
    <w:uiPriority w:val="19"/>
    <w:qFormat/>
    <w:rsid w:val="00E040E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040E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040E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040E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040E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040E3"/>
    <w:pPr>
      <w:outlineLvl w:val="9"/>
    </w:pPr>
  </w:style>
  <w:style w:type="character" w:styleId="af5">
    <w:name w:val="Hyperlink"/>
    <w:uiPriority w:val="99"/>
    <w:unhideWhenUsed/>
    <w:rsid w:val="00C477A7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BD4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1528</Words>
  <Characters>872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Notebook_11 VPU71</cp:lastModifiedBy>
  <cp:revision>13</cp:revision>
  <cp:lastPrinted>2023-08-09T09:36:00Z</cp:lastPrinted>
  <dcterms:created xsi:type="dcterms:W3CDTF">2023-04-27T10:49:00Z</dcterms:created>
  <dcterms:modified xsi:type="dcterms:W3CDTF">2023-09-01T11:58:00Z</dcterms:modified>
</cp:coreProperties>
</file>